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E" w:rsidRPr="00753E5E" w:rsidRDefault="00F9583C" w:rsidP="00E122DE">
      <w:pPr>
        <w:rPr>
          <w:b/>
          <w:sz w:val="28"/>
          <w:szCs w:val="28"/>
        </w:rPr>
      </w:pPr>
      <w:r w:rsidRPr="00F958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60288">
            <v:imagedata r:id="rId4" o:title=""/>
            <w10:wrap type="topAndBottom"/>
          </v:shape>
          <o:OLEObject Type="Embed" ProgID="Unknown" ShapeID="_x0000_s1026" DrawAspect="Content" ObjectID="_1726039348" r:id="rId5"/>
        </w:pict>
      </w:r>
    </w:p>
    <w:p w:rsidR="00E122DE" w:rsidRPr="001912A8" w:rsidRDefault="00E122DE" w:rsidP="00E122D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E122DE" w:rsidRPr="001912A8" w:rsidRDefault="00E122DE" w:rsidP="00E122D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E122DE" w:rsidRPr="001912A8" w:rsidRDefault="00E122DE" w:rsidP="00E122D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E122DE" w:rsidRPr="00753E5E" w:rsidRDefault="00E122DE" w:rsidP="00E122DE">
      <w:pPr>
        <w:jc w:val="center"/>
        <w:rPr>
          <w:b/>
          <w:sz w:val="28"/>
          <w:szCs w:val="28"/>
        </w:rPr>
      </w:pPr>
    </w:p>
    <w:p w:rsidR="00E122DE" w:rsidRPr="001912A8" w:rsidRDefault="00E122DE" w:rsidP="00E122D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E122DE" w:rsidRPr="001912A8" w:rsidRDefault="00E122DE" w:rsidP="00E122D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E122DE" w:rsidRPr="00753E5E" w:rsidRDefault="00E122DE" w:rsidP="00E122DE">
      <w:pPr>
        <w:rPr>
          <w:b/>
          <w:sz w:val="28"/>
          <w:szCs w:val="28"/>
        </w:rPr>
      </w:pPr>
    </w:p>
    <w:p w:rsidR="00E122DE" w:rsidRDefault="00E122DE" w:rsidP="00E122D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23.09.2022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r w:rsidRPr="00753E5E">
        <w:rPr>
          <w:sz w:val="28"/>
          <w:szCs w:val="28"/>
        </w:rPr>
        <w:t>-П</w:t>
      </w:r>
    </w:p>
    <w:p w:rsidR="00E122DE" w:rsidRPr="00753E5E" w:rsidRDefault="00E122DE" w:rsidP="00E122DE">
      <w:pPr>
        <w:tabs>
          <w:tab w:val="center" w:pos="4677"/>
        </w:tabs>
        <w:rPr>
          <w:sz w:val="28"/>
          <w:szCs w:val="28"/>
        </w:rPr>
      </w:pPr>
    </w:p>
    <w:p w:rsidR="00E122DE" w:rsidRDefault="00E122DE" w:rsidP="00E122DE">
      <w:pPr>
        <w:rPr>
          <w:sz w:val="28"/>
        </w:rPr>
      </w:pPr>
      <w:r w:rsidRPr="00E122DE">
        <w:rPr>
          <w:sz w:val="28"/>
        </w:rPr>
        <w:t>Об утверждении реестра источников наружного</w:t>
      </w:r>
      <w:r w:rsidRPr="00E122DE">
        <w:rPr>
          <w:sz w:val="28"/>
        </w:rPr>
        <w:br/>
        <w:t>противопожарного водоснабжения населенных</w:t>
      </w:r>
      <w:r w:rsidRPr="00E122DE">
        <w:rPr>
          <w:sz w:val="28"/>
        </w:rPr>
        <w:br/>
        <w:t xml:space="preserve">пунктов МО </w:t>
      </w:r>
      <w:r>
        <w:rPr>
          <w:sz w:val="28"/>
        </w:rPr>
        <w:t>Нижнетанайский сельсовет</w:t>
      </w:r>
    </w:p>
    <w:p w:rsidR="00E122DE" w:rsidRPr="00E122DE" w:rsidRDefault="00E122DE" w:rsidP="00E122DE">
      <w:pPr>
        <w:rPr>
          <w:sz w:val="28"/>
        </w:rPr>
      </w:pPr>
    </w:p>
    <w:p w:rsidR="00E122DE" w:rsidRPr="00E122DE" w:rsidRDefault="00E122DE" w:rsidP="00E122DE">
      <w:pPr>
        <w:spacing w:after="160"/>
        <w:ind w:firstLine="708"/>
        <w:jc w:val="both"/>
        <w:rPr>
          <w:sz w:val="28"/>
          <w:szCs w:val="28"/>
        </w:rPr>
      </w:pPr>
      <w:r w:rsidRPr="00E122DE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с целью обеспечения первичных мер пожарной безопасности на территории муниципального образования </w:t>
      </w:r>
      <w:r>
        <w:rPr>
          <w:sz w:val="28"/>
        </w:rPr>
        <w:t>Нижнетанайский сельсовет</w:t>
      </w:r>
      <w:r w:rsidRPr="00E122DE">
        <w:rPr>
          <w:sz w:val="28"/>
        </w:rPr>
        <w:t>,</w:t>
      </w:r>
      <w:r w:rsidRPr="00E122DE">
        <w:rPr>
          <w:sz w:val="28"/>
        </w:rPr>
        <w:br/>
      </w:r>
      <w:r w:rsidRPr="00753E5E">
        <w:rPr>
          <w:sz w:val="28"/>
          <w:szCs w:val="28"/>
        </w:rPr>
        <w:t>ПОСТАНОВЛЯЮ:</w:t>
      </w:r>
    </w:p>
    <w:p w:rsidR="00E122DE" w:rsidRPr="00E122DE" w:rsidRDefault="00E122DE" w:rsidP="009F046A">
      <w:pPr>
        <w:jc w:val="both"/>
        <w:rPr>
          <w:sz w:val="28"/>
        </w:rPr>
      </w:pPr>
      <w:r w:rsidRPr="00E122DE">
        <w:rPr>
          <w:sz w:val="28"/>
        </w:rPr>
        <w:t xml:space="preserve">1. Утвердить реестр источников наружного противопожарного водоснабжения населенных пунктов муниципального образования </w:t>
      </w:r>
      <w:r>
        <w:rPr>
          <w:sz w:val="28"/>
        </w:rPr>
        <w:t>Нижнетанайский сельсовет</w:t>
      </w:r>
      <w:r w:rsidRPr="00E122DE">
        <w:rPr>
          <w:sz w:val="28"/>
        </w:rPr>
        <w:t xml:space="preserve"> согласно приложению.</w:t>
      </w:r>
    </w:p>
    <w:p w:rsidR="00E122DE" w:rsidRDefault="00E122DE" w:rsidP="009F046A">
      <w:pPr>
        <w:jc w:val="both"/>
        <w:rPr>
          <w:sz w:val="28"/>
        </w:rPr>
      </w:pPr>
      <w:r w:rsidRPr="00E122DE">
        <w:rPr>
          <w:sz w:val="28"/>
        </w:rPr>
        <w:t xml:space="preserve">2. </w:t>
      </w:r>
      <w:proofErr w:type="gramStart"/>
      <w:r w:rsidRPr="00E122DE">
        <w:rPr>
          <w:sz w:val="28"/>
        </w:rPr>
        <w:t>Контроль за</w:t>
      </w:r>
      <w:proofErr w:type="gramEnd"/>
      <w:r w:rsidRPr="00E122DE">
        <w:rPr>
          <w:sz w:val="28"/>
        </w:rPr>
        <w:t xml:space="preserve"> исполнением настоящего постановления оставляю за собой.</w:t>
      </w:r>
    </w:p>
    <w:p w:rsidR="009F046A" w:rsidRPr="009F046A" w:rsidRDefault="009F046A" w:rsidP="009F046A">
      <w:pPr>
        <w:jc w:val="both"/>
        <w:rPr>
          <w:sz w:val="28"/>
        </w:rPr>
      </w:pPr>
      <w:r>
        <w:rPr>
          <w:sz w:val="28"/>
        </w:rPr>
        <w:t xml:space="preserve">3. Настоящее постановление разместить на официальном сайте Администрации Нижнетанайского сельсовета в сети «Интернет» по адресу: </w:t>
      </w:r>
      <w:proofErr w:type="spellStart"/>
      <w:r>
        <w:rPr>
          <w:sz w:val="28"/>
          <w:lang w:val="en-US"/>
        </w:rPr>
        <w:t>adm</w:t>
      </w:r>
      <w:proofErr w:type="spellEnd"/>
      <w:r w:rsidRPr="009F046A">
        <w:rPr>
          <w:sz w:val="28"/>
        </w:rPr>
        <w:t>-</w:t>
      </w:r>
      <w:proofErr w:type="spellStart"/>
      <w:r>
        <w:rPr>
          <w:sz w:val="28"/>
          <w:lang w:val="en-US"/>
        </w:rPr>
        <w:t>nt</w:t>
      </w:r>
      <w:proofErr w:type="spellEnd"/>
      <w:r w:rsidRPr="009F046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E122DE" w:rsidRDefault="009F046A" w:rsidP="009F046A">
      <w:pPr>
        <w:jc w:val="both"/>
        <w:rPr>
          <w:sz w:val="28"/>
        </w:rPr>
      </w:pPr>
      <w:r w:rsidRPr="009F046A">
        <w:rPr>
          <w:sz w:val="28"/>
        </w:rPr>
        <w:t>4</w:t>
      </w:r>
      <w:r w:rsidR="00E122DE" w:rsidRPr="00E122DE">
        <w:rPr>
          <w:sz w:val="28"/>
        </w:rPr>
        <w:t xml:space="preserve">. Настоящее постановление вступает в силу со дня </w:t>
      </w:r>
      <w:r w:rsidR="00E122DE">
        <w:rPr>
          <w:sz w:val="28"/>
        </w:rPr>
        <w:t>подписания</w:t>
      </w:r>
      <w:r w:rsidR="00E122DE" w:rsidRPr="00E122DE">
        <w:rPr>
          <w:sz w:val="28"/>
        </w:rPr>
        <w:t>.</w:t>
      </w:r>
    </w:p>
    <w:p w:rsidR="00E122DE" w:rsidRDefault="00E122DE" w:rsidP="009F046A">
      <w:pPr>
        <w:jc w:val="both"/>
        <w:rPr>
          <w:sz w:val="28"/>
        </w:rPr>
      </w:pPr>
    </w:p>
    <w:p w:rsidR="00E122DE" w:rsidRDefault="00E122DE" w:rsidP="009F046A">
      <w:pPr>
        <w:jc w:val="both"/>
        <w:rPr>
          <w:sz w:val="28"/>
        </w:rPr>
      </w:pPr>
    </w:p>
    <w:p w:rsidR="00E122DE" w:rsidRDefault="00E122DE" w:rsidP="009F046A">
      <w:pPr>
        <w:jc w:val="both"/>
        <w:rPr>
          <w:sz w:val="28"/>
        </w:rPr>
      </w:pPr>
      <w:r>
        <w:rPr>
          <w:sz w:val="28"/>
        </w:rPr>
        <w:t>Глава Нижнетанайского сельсовета                                     К.Ю. Хромов</w:t>
      </w:r>
    </w:p>
    <w:p w:rsidR="00E122DE" w:rsidRDefault="00E122DE" w:rsidP="009F046A">
      <w:pPr>
        <w:jc w:val="both"/>
        <w:rPr>
          <w:sz w:val="28"/>
        </w:rPr>
      </w:pPr>
    </w:p>
    <w:p w:rsidR="00E122DE" w:rsidRDefault="00E122DE" w:rsidP="009F046A">
      <w:pPr>
        <w:jc w:val="both"/>
        <w:rPr>
          <w:sz w:val="28"/>
        </w:rPr>
        <w:sectPr w:rsidR="00E122DE" w:rsidSect="00D95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2DE" w:rsidRPr="00223496" w:rsidRDefault="00E122DE" w:rsidP="00E122DE">
      <w:pPr>
        <w:jc w:val="right"/>
      </w:pPr>
      <w:r w:rsidRPr="00223496">
        <w:lastRenderedPageBreak/>
        <w:t xml:space="preserve">Приложение </w:t>
      </w:r>
      <w:proofErr w:type="gramStart"/>
      <w:r w:rsidRPr="00223496">
        <w:t>к</w:t>
      </w:r>
      <w:proofErr w:type="gramEnd"/>
    </w:p>
    <w:p w:rsidR="009F046A" w:rsidRDefault="00E122DE" w:rsidP="00E122DE">
      <w:pPr>
        <w:jc w:val="right"/>
      </w:pPr>
      <w:r w:rsidRPr="00223496">
        <w:t xml:space="preserve">постановлению </w:t>
      </w:r>
      <w:r>
        <w:t xml:space="preserve">администрации </w:t>
      </w:r>
    </w:p>
    <w:p w:rsidR="00E122DE" w:rsidRDefault="009F046A" w:rsidP="00E122DE">
      <w:pPr>
        <w:jc w:val="right"/>
      </w:pPr>
      <w:r>
        <w:t xml:space="preserve">Нижнетанайского </w:t>
      </w:r>
      <w:r w:rsidR="00E122DE">
        <w:t>сельсовета</w:t>
      </w:r>
    </w:p>
    <w:p w:rsidR="00E122DE" w:rsidRDefault="00E122DE" w:rsidP="00E122DE">
      <w:pPr>
        <w:jc w:val="right"/>
      </w:pPr>
      <w:r>
        <w:t>от 23.09.2022 № 42-П</w:t>
      </w:r>
    </w:p>
    <w:p w:rsidR="00E122DE" w:rsidRDefault="00E122DE" w:rsidP="00E122DE">
      <w:pPr>
        <w:jc w:val="right"/>
        <w:rPr>
          <w:sz w:val="28"/>
        </w:rPr>
      </w:pPr>
    </w:p>
    <w:p w:rsidR="00E122DE" w:rsidRPr="008355EB" w:rsidRDefault="00E122DE" w:rsidP="00E122DE">
      <w:pPr>
        <w:jc w:val="center"/>
        <w:rPr>
          <w:sz w:val="28"/>
          <w:szCs w:val="28"/>
        </w:rPr>
      </w:pPr>
      <w:r w:rsidRPr="008355EB">
        <w:rPr>
          <w:sz w:val="28"/>
          <w:szCs w:val="28"/>
        </w:rPr>
        <w:t>Реестр источников наружного противопожарного водоснабжения населённых пунктов</w:t>
      </w:r>
    </w:p>
    <w:p w:rsidR="00E122DE" w:rsidRPr="00E122DE" w:rsidRDefault="00E122DE" w:rsidP="00E122DE">
      <w:pPr>
        <w:jc w:val="center"/>
        <w:rPr>
          <w:sz w:val="28"/>
        </w:rPr>
      </w:pPr>
      <w:r w:rsidRPr="008355E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Нижнетанайский сельсовет Дзержинского района Красноярского края</w:t>
      </w:r>
    </w:p>
    <w:p w:rsidR="00D95610" w:rsidRDefault="00D95610"/>
    <w:p w:rsidR="00E122DE" w:rsidRDefault="00E122DE"/>
    <w:tbl>
      <w:tblPr>
        <w:tblStyle w:val="a5"/>
        <w:tblW w:w="14927" w:type="dxa"/>
        <w:tblLayout w:type="fixed"/>
        <w:tblLook w:val="04A0"/>
      </w:tblPr>
      <w:tblGrid>
        <w:gridCol w:w="1827"/>
        <w:gridCol w:w="1590"/>
        <w:gridCol w:w="1215"/>
        <w:gridCol w:w="1137"/>
        <w:gridCol w:w="1414"/>
        <w:gridCol w:w="1430"/>
        <w:gridCol w:w="1243"/>
        <w:gridCol w:w="1204"/>
        <w:gridCol w:w="1276"/>
        <w:gridCol w:w="1177"/>
        <w:gridCol w:w="1414"/>
      </w:tblGrid>
      <w:tr w:rsidR="00797073" w:rsidTr="0087026A">
        <w:tc>
          <w:tcPr>
            <w:tcW w:w="1827" w:type="dxa"/>
            <w:vMerge w:val="restart"/>
          </w:tcPr>
          <w:p w:rsidR="00797073" w:rsidRDefault="00797073" w:rsidP="00797073">
            <w:r>
              <w:t xml:space="preserve">Наименование муниципального образования </w:t>
            </w:r>
          </w:p>
        </w:tc>
        <w:tc>
          <w:tcPr>
            <w:tcW w:w="1590" w:type="dxa"/>
            <w:vMerge w:val="restart"/>
          </w:tcPr>
          <w:p w:rsidR="00797073" w:rsidRDefault="00797073">
            <w:r>
              <w:t>Наименование  поселения</w:t>
            </w:r>
          </w:p>
        </w:tc>
        <w:tc>
          <w:tcPr>
            <w:tcW w:w="2352" w:type="dxa"/>
            <w:gridSpan w:val="2"/>
          </w:tcPr>
          <w:p w:rsidR="00797073" w:rsidRDefault="00797073">
            <w:r>
              <w:t>Пожарные гидранты</w:t>
            </w:r>
          </w:p>
        </w:tc>
        <w:tc>
          <w:tcPr>
            <w:tcW w:w="1414" w:type="dxa"/>
            <w:vMerge w:val="restart"/>
          </w:tcPr>
          <w:p w:rsidR="00797073" w:rsidRDefault="00797073">
            <w:r>
              <w:t>Техническое состояние</w:t>
            </w:r>
          </w:p>
        </w:tc>
        <w:tc>
          <w:tcPr>
            <w:tcW w:w="2673" w:type="dxa"/>
            <w:gridSpan w:val="2"/>
          </w:tcPr>
          <w:p w:rsidR="00797073" w:rsidRDefault="00797073">
            <w:r>
              <w:t>Водоемы для пожаротушения</w:t>
            </w:r>
          </w:p>
        </w:tc>
        <w:tc>
          <w:tcPr>
            <w:tcW w:w="1204" w:type="dxa"/>
            <w:vMerge w:val="restart"/>
          </w:tcPr>
          <w:p w:rsidR="00797073" w:rsidRDefault="00797073">
            <w:r>
              <w:t>Техническое состояние</w:t>
            </w:r>
          </w:p>
        </w:tc>
        <w:tc>
          <w:tcPr>
            <w:tcW w:w="2453" w:type="dxa"/>
            <w:gridSpan w:val="2"/>
          </w:tcPr>
          <w:p w:rsidR="00797073" w:rsidRDefault="00797073">
            <w:r>
              <w:t>Водонапорные башни</w:t>
            </w:r>
          </w:p>
        </w:tc>
        <w:tc>
          <w:tcPr>
            <w:tcW w:w="1414" w:type="dxa"/>
            <w:vMerge w:val="restart"/>
          </w:tcPr>
          <w:p w:rsidR="00797073" w:rsidRDefault="00797073">
            <w:r>
              <w:t>Техническое состояние</w:t>
            </w:r>
          </w:p>
        </w:tc>
      </w:tr>
      <w:tr w:rsidR="00797073" w:rsidTr="0087026A">
        <w:tc>
          <w:tcPr>
            <w:tcW w:w="1827" w:type="dxa"/>
            <w:vMerge/>
          </w:tcPr>
          <w:p w:rsidR="00797073" w:rsidRDefault="00797073"/>
        </w:tc>
        <w:tc>
          <w:tcPr>
            <w:tcW w:w="1590" w:type="dxa"/>
            <w:vMerge/>
          </w:tcPr>
          <w:p w:rsidR="00797073" w:rsidRDefault="00797073"/>
        </w:tc>
        <w:tc>
          <w:tcPr>
            <w:tcW w:w="1215" w:type="dxa"/>
          </w:tcPr>
          <w:p w:rsidR="00797073" w:rsidRDefault="00797073">
            <w:r>
              <w:t>адрес</w:t>
            </w:r>
          </w:p>
        </w:tc>
        <w:tc>
          <w:tcPr>
            <w:tcW w:w="1137" w:type="dxa"/>
          </w:tcPr>
          <w:p w:rsidR="00797073" w:rsidRDefault="00797073">
            <w:r>
              <w:t>Тип и номер сети</w:t>
            </w:r>
          </w:p>
        </w:tc>
        <w:tc>
          <w:tcPr>
            <w:tcW w:w="1414" w:type="dxa"/>
            <w:vMerge/>
          </w:tcPr>
          <w:p w:rsidR="00797073" w:rsidRDefault="00797073"/>
        </w:tc>
        <w:tc>
          <w:tcPr>
            <w:tcW w:w="1430" w:type="dxa"/>
          </w:tcPr>
          <w:p w:rsidR="00797073" w:rsidRDefault="00797073">
            <w:r>
              <w:t>адрес</w:t>
            </w:r>
          </w:p>
        </w:tc>
        <w:tc>
          <w:tcPr>
            <w:tcW w:w="1243" w:type="dxa"/>
          </w:tcPr>
          <w:p w:rsidR="00797073" w:rsidRDefault="00797073">
            <w:r>
              <w:t>Емкость (м)</w:t>
            </w:r>
          </w:p>
        </w:tc>
        <w:tc>
          <w:tcPr>
            <w:tcW w:w="1204" w:type="dxa"/>
            <w:vMerge/>
          </w:tcPr>
          <w:p w:rsidR="00797073" w:rsidRDefault="00797073"/>
        </w:tc>
        <w:tc>
          <w:tcPr>
            <w:tcW w:w="1276" w:type="dxa"/>
          </w:tcPr>
          <w:p w:rsidR="00797073" w:rsidRDefault="00797073">
            <w:r>
              <w:t>адрес</w:t>
            </w:r>
          </w:p>
        </w:tc>
        <w:tc>
          <w:tcPr>
            <w:tcW w:w="1177" w:type="dxa"/>
          </w:tcPr>
          <w:p w:rsidR="00797073" w:rsidRDefault="00797073">
            <w:r>
              <w:t>Емкость (м)</w:t>
            </w:r>
          </w:p>
        </w:tc>
        <w:tc>
          <w:tcPr>
            <w:tcW w:w="1414" w:type="dxa"/>
            <w:vMerge/>
          </w:tcPr>
          <w:p w:rsidR="00797073" w:rsidRDefault="00797073"/>
        </w:tc>
      </w:tr>
      <w:tr w:rsidR="0087026A" w:rsidTr="0087026A">
        <w:tc>
          <w:tcPr>
            <w:tcW w:w="1827" w:type="dxa"/>
            <w:vMerge w:val="restart"/>
          </w:tcPr>
          <w:p w:rsidR="0087026A" w:rsidRDefault="0087026A"/>
          <w:p w:rsidR="0087026A" w:rsidRDefault="0087026A"/>
          <w:p w:rsidR="0087026A" w:rsidRDefault="0087026A"/>
          <w:p w:rsidR="0087026A" w:rsidRDefault="0087026A"/>
          <w:p w:rsidR="0087026A" w:rsidRDefault="0087026A"/>
          <w:p w:rsidR="0087026A" w:rsidRDefault="0087026A">
            <w:r>
              <w:t>Нижнетанайский сельсовет Дзержинского района Красноярского края</w:t>
            </w:r>
          </w:p>
        </w:tc>
        <w:tc>
          <w:tcPr>
            <w:tcW w:w="1590" w:type="dxa"/>
            <w:vMerge w:val="restart"/>
          </w:tcPr>
          <w:p w:rsidR="0087026A" w:rsidRDefault="0087026A">
            <w:r>
              <w:t>с. Нижний Танай</w:t>
            </w:r>
          </w:p>
        </w:tc>
        <w:tc>
          <w:tcPr>
            <w:tcW w:w="1215" w:type="dxa"/>
          </w:tcPr>
          <w:p w:rsidR="0087026A" w:rsidRPr="009F046A" w:rsidRDefault="0087026A">
            <w:r>
              <w:t>ул. Лазарева напротив дома 13.</w:t>
            </w:r>
          </w:p>
        </w:tc>
        <w:tc>
          <w:tcPr>
            <w:tcW w:w="1137" w:type="dxa"/>
          </w:tcPr>
          <w:p w:rsidR="0087026A" w:rsidRDefault="0087026A"/>
        </w:tc>
        <w:tc>
          <w:tcPr>
            <w:tcW w:w="1414" w:type="dxa"/>
          </w:tcPr>
          <w:p w:rsidR="0087026A" w:rsidRDefault="00301257">
            <w:r>
              <w:t>Исп.</w:t>
            </w:r>
          </w:p>
        </w:tc>
        <w:tc>
          <w:tcPr>
            <w:tcW w:w="1430" w:type="dxa"/>
          </w:tcPr>
          <w:p w:rsidR="0087026A" w:rsidRDefault="0087026A"/>
        </w:tc>
        <w:tc>
          <w:tcPr>
            <w:tcW w:w="1243" w:type="dxa"/>
          </w:tcPr>
          <w:p w:rsidR="0087026A" w:rsidRDefault="0087026A"/>
        </w:tc>
        <w:tc>
          <w:tcPr>
            <w:tcW w:w="1204" w:type="dxa"/>
          </w:tcPr>
          <w:p w:rsidR="0087026A" w:rsidRDefault="0087026A"/>
        </w:tc>
        <w:tc>
          <w:tcPr>
            <w:tcW w:w="1276" w:type="dxa"/>
          </w:tcPr>
          <w:p w:rsidR="0087026A" w:rsidRDefault="0087026A"/>
        </w:tc>
        <w:tc>
          <w:tcPr>
            <w:tcW w:w="117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</w:tr>
      <w:tr w:rsidR="0087026A" w:rsidTr="0087026A">
        <w:tc>
          <w:tcPr>
            <w:tcW w:w="1827" w:type="dxa"/>
            <w:vMerge/>
          </w:tcPr>
          <w:p w:rsidR="0087026A" w:rsidRDefault="0087026A"/>
        </w:tc>
        <w:tc>
          <w:tcPr>
            <w:tcW w:w="1590" w:type="dxa"/>
            <w:vMerge/>
          </w:tcPr>
          <w:p w:rsidR="0087026A" w:rsidRDefault="0087026A"/>
        </w:tc>
        <w:tc>
          <w:tcPr>
            <w:tcW w:w="1215" w:type="dxa"/>
          </w:tcPr>
          <w:p w:rsidR="0087026A" w:rsidRDefault="0087026A">
            <w:r>
              <w:t>ул. 40 лет Победы напротив дома 6</w:t>
            </w:r>
          </w:p>
        </w:tc>
        <w:tc>
          <w:tcPr>
            <w:tcW w:w="1137" w:type="dxa"/>
          </w:tcPr>
          <w:p w:rsidR="0087026A" w:rsidRDefault="0087026A"/>
        </w:tc>
        <w:tc>
          <w:tcPr>
            <w:tcW w:w="1414" w:type="dxa"/>
          </w:tcPr>
          <w:p w:rsidR="0087026A" w:rsidRDefault="00301257">
            <w:r>
              <w:t>Исп.</w:t>
            </w:r>
          </w:p>
        </w:tc>
        <w:tc>
          <w:tcPr>
            <w:tcW w:w="1430" w:type="dxa"/>
          </w:tcPr>
          <w:p w:rsidR="0087026A" w:rsidRDefault="0087026A"/>
        </w:tc>
        <w:tc>
          <w:tcPr>
            <w:tcW w:w="1243" w:type="dxa"/>
          </w:tcPr>
          <w:p w:rsidR="0087026A" w:rsidRDefault="0087026A"/>
        </w:tc>
        <w:tc>
          <w:tcPr>
            <w:tcW w:w="1204" w:type="dxa"/>
          </w:tcPr>
          <w:p w:rsidR="0087026A" w:rsidRDefault="0087026A"/>
        </w:tc>
        <w:tc>
          <w:tcPr>
            <w:tcW w:w="1276" w:type="dxa"/>
          </w:tcPr>
          <w:p w:rsidR="0087026A" w:rsidRDefault="0087026A"/>
        </w:tc>
        <w:tc>
          <w:tcPr>
            <w:tcW w:w="117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</w:tr>
      <w:tr w:rsidR="0087026A" w:rsidTr="0087026A">
        <w:tc>
          <w:tcPr>
            <w:tcW w:w="1827" w:type="dxa"/>
            <w:vMerge/>
          </w:tcPr>
          <w:p w:rsidR="0087026A" w:rsidRDefault="0087026A"/>
        </w:tc>
        <w:tc>
          <w:tcPr>
            <w:tcW w:w="1590" w:type="dxa"/>
          </w:tcPr>
          <w:p w:rsidR="0087026A" w:rsidRDefault="0087026A">
            <w:r>
              <w:t xml:space="preserve">д. Таловая </w:t>
            </w:r>
          </w:p>
        </w:tc>
        <w:tc>
          <w:tcPr>
            <w:tcW w:w="1215" w:type="dxa"/>
          </w:tcPr>
          <w:p w:rsidR="0087026A" w:rsidRDefault="0087026A"/>
        </w:tc>
        <w:tc>
          <w:tcPr>
            <w:tcW w:w="113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  <w:tc>
          <w:tcPr>
            <w:tcW w:w="1430" w:type="dxa"/>
          </w:tcPr>
          <w:p w:rsidR="0087026A" w:rsidRDefault="0087026A"/>
        </w:tc>
        <w:tc>
          <w:tcPr>
            <w:tcW w:w="1243" w:type="dxa"/>
          </w:tcPr>
          <w:p w:rsidR="0087026A" w:rsidRDefault="0087026A"/>
        </w:tc>
        <w:tc>
          <w:tcPr>
            <w:tcW w:w="1204" w:type="dxa"/>
          </w:tcPr>
          <w:p w:rsidR="0087026A" w:rsidRDefault="0087026A"/>
        </w:tc>
        <w:tc>
          <w:tcPr>
            <w:tcW w:w="1276" w:type="dxa"/>
          </w:tcPr>
          <w:p w:rsidR="0087026A" w:rsidRDefault="0087026A">
            <w:r>
              <w:t>д. Таловая</w:t>
            </w:r>
          </w:p>
        </w:tc>
        <w:tc>
          <w:tcPr>
            <w:tcW w:w="1177" w:type="dxa"/>
          </w:tcPr>
          <w:p w:rsidR="0087026A" w:rsidRDefault="0087026A">
            <w:r>
              <w:t>-</w:t>
            </w:r>
          </w:p>
        </w:tc>
        <w:tc>
          <w:tcPr>
            <w:tcW w:w="1414" w:type="dxa"/>
          </w:tcPr>
          <w:p w:rsidR="0087026A" w:rsidRDefault="00301257">
            <w:r>
              <w:t>Исп.</w:t>
            </w:r>
          </w:p>
        </w:tc>
      </w:tr>
      <w:tr w:rsidR="0087026A" w:rsidTr="0087026A">
        <w:tc>
          <w:tcPr>
            <w:tcW w:w="1827" w:type="dxa"/>
            <w:vMerge/>
          </w:tcPr>
          <w:p w:rsidR="0087026A" w:rsidRDefault="0087026A"/>
        </w:tc>
        <w:tc>
          <w:tcPr>
            <w:tcW w:w="1590" w:type="dxa"/>
          </w:tcPr>
          <w:p w:rsidR="0087026A" w:rsidRDefault="0087026A">
            <w:r>
              <w:t>д. Семеновка</w:t>
            </w:r>
          </w:p>
        </w:tc>
        <w:tc>
          <w:tcPr>
            <w:tcW w:w="1215" w:type="dxa"/>
          </w:tcPr>
          <w:p w:rsidR="0087026A" w:rsidRDefault="0087026A"/>
        </w:tc>
        <w:tc>
          <w:tcPr>
            <w:tcW w:w="113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  <w:tc>
          <w:tcPr>
            <w:tcW w:w="1430" w:type="dxa"/>
          </w:tcPr>
          <w:p w:rsidR="0087026A" w:rsidRDefault="0087026A">
            <w:r>
              <w:t>В конце д. Семеновка</w:t>
            </w:r>
          </w:p>
          <w:p w:rsidR="0087026A" w:rsidRDefault="0087026A">
            <w:r>
              <w:t>(по дороге Дзержинск-Семеновка)</w:t>
            </w:r>
          </w:p>
        </w:tc>
        <w:tc>
          <w:tcPr>
            <w:tcW w:w="1243" w:type="dxa"/>
          </w:tcPr>
          <w:p w:rsidR="0087026A" w:rsidRDefault="0087026A">
            <w:r>
              <w:t>-</w:t>
            </w:r>
          </w:p>
        </w:tc>
        <w:tc>
          <w:tcPr>
            <w:tcW w:w="1204" w:type="dxa"/>
          </w:tcPr>
          <w:p w:rsidR="0087026A" w:rsidRDefault="0087026A">
            <w:r>
              <w:t>-</w:t>
            </w:r>
          </w:p>
        </w:tc>
        <w:tc>
          <w:tcPr>
            <w:tcW w:w="1276" w:type="dxa"/>
          </w:tcPr>
          <w:p w:rsidR="0087026A" w:rsidRDefault="0087026A"/>
        </w:tc>
        <w:tc>
          <w:tcPr>
            <w:tcW w:w="117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</w:tr>
      <w:tr w:rsidR="0087026A" w:rsidTr="0087026A">
        <w:tc>
          <w:tcPr>
            <w:tcW w:w="1827" w:type="dxa"/>
            <w:vMerge/>
          </w:tcPr>
          <w:p w:rsidR="0087026A" w:rsidRDefault="0087026A"/>
        </w:tc>
        <w:tc>
          <w:tcPr>
            <w:tcW w:w="1590" w:type="dxa"/>
          </w:tcPr>
          <w:p w:rsidR="0087026A" w:rsidRDefault="0087026A">
            <w:r>
              <w:t>д. Верхний Танай</w:t>
            </w:r>
          </w:p>
        </w:tc>
        <w:tc>
          <w:tcPr>
            <w:tcW w:w="1215" w:type="dxa"/>
          </w:tcPr>
          <w:p w:rsidR="0087026A" w:rsidRDefault="0087026A"/>
        </w:tc>
        <w:tc>
          <w:tcPr>
            <w:tcW w:w="113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  <w:tc>
          <w:tcPr>
            <w:tcW w:w="1430" w:type="dxa"/>
          </w:tcPr>
          <w:p w:rsidR="0087026A" w:rsidRDefault="0087026A">
            <w:r>
              <w:t>д. Верхний Танай</w:t>
            </w:r>
          </w:p>
        </w:tc>
        <w:tc>
          <w:tcPr>
            <w:tcW w:w="1243" w:type="dxa"/>
          </w:tcPr>
          <w:p w:rsidR="0087026A" w:rsidRDefault="0087026A">
            <w:r>
              <w:t>-</w:t>
            </w:r>
          </w:p>
        </w:tc>
        <w:tc>
          <w:tcPr>
            <w:tcW w:w="1204" w:type="dxa"/>
          </w:tcPr>
          <w:p w:rsidR="0087026A" w:rsidRDefault="0087026A">
            <w:r>
              <w:t>-</w:t>
            </w:r>
          </w:p>
        </w:tc>
        <w:tc>
          <w:tcPr>
            <w:tcW w:w="1276" w:type="dxa"/>
          </w:tcPr>
          <w:p w:rsidR="0087026A" w:rsidRDefault="0087026A"/>
        </w:tc>
        <w:tc>
          <w:tcPr>
            <w:tcW w:w="1177" w:type="dxa"/>
          </w:tcPr>
          <w:p w:rsidR="0087026A" w:rsidRDefault="0087026A"/>
        </w:tc>
        <w:tc>
          <w:tcPr>
            <w:tcW w:w="1414" w:type="dxa"/>
          </w:tcPr>
          <w:p w:rsidR="0087026A" w:rsidRDefault="0087026A"/>
        </w:tc>
      </w:tr>
    </w:tbl>
    <w:p w:rsidR="008D188C" w:rsidRDefault="008D188C"/>
    <w:sectPr w:rsidR="008D188C" w:rsidSect="00E12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22DE"/>
    <w:rsid w:val="00301257"/>
    <w:rsid w:val="003E60C2"/>
    <w:rsid w:val="006F7829"/>
    <w:rsid w:val="00797073"/>
    <w:rsid w:val="008071BE"/>
    <w:rsid w:val="0087026A"/>
    <w:rsid w:val="0089548B"/>
    <w:rsid w:val="008D186A"/>
    <w:rsid w:val="008D188C"/>
    <w:rsid w:val="008D75F5"/>
    <w:rsid w:val="009F046A"/>
    <w:rsid w:val="00AD5077"/>
    <w:rsid w:val="00B560A5"/>
    <w:rsid w:val="00B73781"/>
    <w:rsid w:val="00D95610"/>
    <w:rsid w:val="00E122DE"/>
    <w:rsid w:val="00F9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2D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2D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122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22DE"/>
    <w:rPr>
      <w:b/>
      <w:bCs/>
    </w:rPr>
  </w:style>
  <w:style w:type="table" w:styleId="a5">
    <w:name w:val="Table Grid"/>
    <w:basedOn w:val="a1"/>
    <w:uiPriority w:val="59"/>
    <w:rsid w:val="008D1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2022-09-30T03:29:00Z</cp:lastPrinted>
  <dcterms:created xsi:type="dcterms:W3CDTF">2022-09-23T01:13:00Z</dcterms:created>
  <dcterms:modified xsi:type="dcterms:W3CDTF">2022-09-30T03:36:00Z</dcterms:modified>
</cp:coreProperties>
</file>